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E4" w:rsidRDefault="00F71DE4" w:rsidP="00F71DE4">
      <w:pPr>
        <w:spacing w:line="240" w:lineRule="auto"/>
        <w:jc w:val="center"/>
        <w:rPr>
          <w:b/>
          <w:sz w:val="28"/>
          <w:szCs w:val="28"/>
        </w:rPr>
      </w:pPr>
    </w:p>
    <w:p w:rsidR="0014771D" w:rsidRDefault="002D30E4" w:rsidP="00F71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E4">
        <w:rPr>
          <w:rFonts w:ascii="Times New Roman" w:hAnsi="Times New Roman" w:cs="Times New Roman"/>
          <w:b/>
          <w:sz w:val="28"/>
          <w:szCs w:val="28"/>
        </w:rPr>
        <w:t>Kryteria oceny i wyboru projektów w ramach Lokalnej Strategii Rozwoju Stowarzyszenia „Długosz Królewski” na lata 2023 – 2027 w ramach Europejskiego Funduszu</w:t>
      </w:r>
      <w:r w:rsidR="00D0727C">
        <w:rPr>
          <w:rFonts w:ascii="Times New Roman" w:hAnsi="Times New Roman" w:cs="Times New Roman"/>
          <w:b/>
          <w:sz w:val="28"/>
          <w:szCs w:val="28"/>
        </w:rPr>
        <w:t xml:space="preserve"> Rozwoju Regionalnego (EFRR</w:t>
      </w:r>
      <w:r w:rsidR="00F71DE4">
        <w:rPr>
          <w:rFonts w:ascii="Times New Roman" w:hAnsi="Times New Roman" w:cs="Times New Roman"/>
          <w:b/>
          <w:sz w:val="28"/>
          <w:szCs w:val="28"/>
        </w:rPr>
        <w:t>)</w:t>
      </w:r>
    </w:p>
    <w:p w:rsidR="00F71DE4" w:rsidRDefault="00F71DE4" w:rsidP="00F71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4961"/>
        <w:gridCol w:w="5670"/>
        <w:gridCol w:w="2693"/>
      </w:tblGrid>
      <w:tr w:rsidR="002D30E4" w:rsidTr="00934F8D">
        <w:tc>
          <w:tcPr>
            <w:tcW w:w="560" w:type="dxa"/>
            <w:shd w:val="clear" w:color="auto" w:fill="DEEAF6" w:themeFill="accent1" w:themeFillTint="33"/>
          </w:tcPr>
          <w:p w:rsidR="002D30E4" w:rsidRPr="002D30E4" w:rsidRDefault="002D30E4" w:rsidP="002D30E4">
            <w:pPr>
              <w:spacing w:line="360" w:lineRule="auto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709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Nazwa kryterium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Uzasadnienie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Punktacja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Źródło weryfikacji</w:t>
            </w:r>
          </w:p>
        </w:tc>
      </w:tr>
      <w:tr w:rsidR="002D30E4" w:rsidTr="00934F8D">
        <w:tc>
          <w:tcPr>
            <w:tcW w:w="560" w:type="dxa"/>
          </w:tcPr>
          <w:p w:rsidR="002D30E4" w:rsidRPr="00D67F90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7F90" w:rsidRPr="00D67F90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</w:p>
          <w:p w:rsidR="002D30E4" w:rsidRP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Doradztwo w Biurze LGD</w:t>
            </w:r>
          </w:p>
        </w:tc>
        <w:tc>
          <w:tcPr>
            <w:tcW w:w="4961" w:type="dxa"/>
          </w:tcPr>
          <w:p w:rsidR="002D30E4" w:rsidRPr="002D30E4" w:rsidRDefault="00D67F90" w:rsidP="0080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 wnioskodawców korzystających z doradztwa Biura LGD na etapie przygotowania wniosku o dofinansowani</w:t>
            </w:r>
            <w:r w:rsidR="007C6BC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Konsultacja z pracownikami Biura LGD wypełnionego wniosku daje możliwość uniknięcia błędów i braków powodujących ryzyko odrzucenia wniosku.</w:t>
            </w:r>
          </w:p>
        </w:tc>
        <w:tc>
          <w:tcPr>
            <w:tcW w:w="5670" w:type="dxa"/>
          </w:tcPr>
          <w:p w:rsid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wnioskodawca osobiście konsultował wypełniony wniosek z pracownikami Biura LGD </w:t>
            </w:r>
          </w:p>
          <w:p w:rsidR="00D67F90" w:rsidRP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wnioskodawca nie brał udziału</w:t>
            </w:r>
            <w:r w:rsidR="007C6BC2">
              <w:rPr>
                <w:sz w:val="24"/>
                <w:szCs w:val="24"/>
              </w:rPr>
              <w:t xml:space="preserve"> w doradztwie Biura LGD</w:t>
            </w:r>
          </w:p>
        </w:tc>
        <w:tc>
          <w:tcPr>
            <w:tcW w:w="2693" w:type="dxa"/>
          </w:tcPr>
          <w:p w:rsidR="002D30E4" w:rsidRPr="002D30E4" w:rsidRDefault="00D67F90" w:rsidP="00D6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dokumentacji z Biura LGD (karta doradztwa)</w:t>
            </w:r>
          </w:p>
        </w:tc>
      </w:tr>
      <w:tr w:rsidR="002D30E4" w:rsidTr="00934F8D">
        <w:tc>
          <w:tcPr>
            <w:tcW w:w="560" w:type="dxa"/>
          </w:tcPr>
          <w:p w:rsidR="002D30E4" w:rsidRPr="00D67F90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7F90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2D30E4" w:rsidRPr="00D67F90" w:rsidRDefault="00E22C12" w:rsidP="00E22C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Wpływ operacji na poprawę atrakcyjności obszaru</w:t>
            </w:r>
          </w:p>
        </w:tc>
        <w:tc>
          <w:tcPr>
            <w:tcW w:w="4961" w:type="dxa"/>
          </w:tcPr>
          <w:p w:rsidR="002D30E4" w:rsidRPr="002D30E4" w:rsidRDefault="0014771D" w:rsidP="00E2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 operacje</w:t>
            </w:r>
            <w:r w:rsidR="00E22C12">
              <w:rPr>
                <w:sz w:val="24"/>
                <w:szCs w:val="24"/>
              </w:rPr>
              <w:t xml:space="preserve"> mające pozytywny wpływ na poprawę atrakcyjności obszaru. Przez operacje mające pozytywny wpływ na poprawę atrakcyjności obszaru rozumie się operacje polegające na wsparciu infrastruktury/obiektów turystycznych, kulturalnych lub rekreacyjnych już istniejących, jak i nowo powstałych.</w:t>
            </w:r>
          </w:p>
        </w:tc>
        <w:tc>
          <w:tcPr>
            <w:tcW w:w="5670" w:type="dxa"/>
          </w:tcPr>
          <w:p w:rsid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</w:t>
            </w:r>
            <w:r w:rsidR="0014771D">
              <w:rPr>
                <w:sz w:val="24"/>
                <w:szCs w:val="24"/>
              </w:rPr>
              <w:t>operacja pozytywnie wpływa na poprawę atrakcyjności turystycznej, kulturalnej lub rekreacyjnej</w:t>
            </w:r>
            <w:r>
              <w:rPr>
                <w:sz w:val="24"/>
                <w:szCs w:val="24"/>
              </w:rPr>
              <w:t xml:space="preserve"> </w:t>
            </w:r>
            <w:r w:rsidR="0014771D">
              <w:rPr>
                <w:sz w:val="24"/>
                <w:szCs w:val="24"/>
              </w:rPr>
              <w:t>obszaru</w:t>
            </w:r>
          </w:p>
          <w:p w:rsidR="00D67F90" w:rsidRPr="002D30E4" w:rsidRDefault="0014771D" w:rsidP="00147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="00D67F90" w:rsidRPr="00D67F90">
              <w:rPr>
                <w:b/>
                <w:sz w:val="24"/>
                <w:szCs w:val="24"/>
              </w:rPr>
              <w:t>pkt</w:t>
            </w:r>
            <w:r w:rsidR="00D67F9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operacja ma neutralny wpływ na poprawę atrakcyjności </w:t>
            </w:r>
            <w:r>
              <w:rPr>
                <w:sz w:val="24"/>
                <w:szCs w:val="24"/>
              </w:rPr>
              <w:t>turystycznej, kulturalnej lub rekreacyjnej</w:t>
            </w:r>
            <w:r>
              <w:rPr>
                <w:sz w:val="24"/>
                <w:szCs w:val="24"/>
              </w:rPr>
              <w:t xml:space="preserve"> obszaru</w:t>
            </w:r>
          </w:p>
        </w:tc>
        <w:tc>
          <w:tcPr>
            <w:tcW w:w="2693" w:type="dxa"/>
          </w:tcPr>
          <w:p w:rsidR="002D30E4" w:rsidRPr="002D30E4" w:rsidRDefault="0014771D" w:rsidP="0014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Wniosek o przyznanie pomocy w ramach LSR. </w:t>
            </w:r>
            <w:r w:rsidR="00D67F90">
              <w:rPr>
                <w:sz w:val="24"/>
                <w:szCs w:val="24"/>
              </w:rPr>
              <w:t xml:space="preserve">Kryterium </w:t>
            </w:r>
            <w:r>
              <w:rPr>
                <w:sz w:val="24"/>
                <w:szCs w:val="24"/>
              </w:rPr>
              <w:t xml:space="preserve">zostanie uznane za  spełnione, gdy wnioskodawca we wniosku o udzielenie wsparcia opisze wpływ operacji na poprawę atrakcyjności obszaru. </w:t>
            </w:r>
          </w:p>
        </w:tc>
      </w:tr>
      <w:tr w:rsidR="002D30E4" w:rsidTr="00934F8D">
        <w:tc>
          <w:tcPr>
            <w:tcW w:w="560" w:type="dxa"/>
          </w:tcPr>
          <w:p w:rsidR="002D30E4" w:rsidRPr="00D67F90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7F90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2D30E4" w:rsidRPr="00800DEC" w:rsidRDefault="00623593" w:rsidP="008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operacji </w:t>
            </w:r>
            <w:r>
              <w:rPr>
                <w:b/>
                <w:sz w:val="24"/>
                <w:szCs w:val="24"/>
              </w:rPr>
              <w:lastRenderedPageBreak/>
              <w:t>składanej z obszaru danej gminy</w:t>
            </w:r>
          </w:p>
        </w:tc>
        <w:tc>
          <w:tcPr>
            <w:tcW w:w="4961" w:type="dxa"/>
          </w:tcPr>
          <w:p w:rsidR="002D30E4" w:rsidRPr="002D30E4" w:rsidRDefault="00623593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LGD preferuje równomierne rozłożenie operacji na obszarach poszczególnych gmin – członków </w:t>
            </w:r>
            <w:r>
              <w:rPr>
                <w:sz w:val="24"/>
                <w:szCs w:val="24"/>
              </w:rPr>
              <w:lastRenderedPageBreak/>
              <w:t>LGD. Premiowane będą podmioty realizujące pierwszą operację z obszaru danej gminy w naborze.</w:t>
            </w:r>
          </w:p>
        </w:tc>
        <w:tc>
          <w:tcPr>
            <w:tcW w:w="5670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lastRenderedPageBreak/>
              <w:t>5 pkt</w:t>
            </w:r>
            <w:r>
              <w:rPr>
                <w:sz w:val="24"/>
                <w:szCs w:val="24"/>
              </w:rPr>
              <w:t xml:space="preserve"> – </w:t>
            </w:r>
            <w:r w:rsidR="00623593">
              <w:rPr>
                <w:sz w:val="24"/>
                <w:szCs w:val="24"/>
              </w:rPr>
              <w:t>pierwszy wniosek z obszaru danej gminy</w:t>
            </w:r>
          </w:p>
          <w:p w:rsidR="00406F4D" w:rsidRDefault="00623593" w:rsidP="002D30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406F4D" w:rsidRPr="00406F4D">
              <w:rPr>
                <w:b/>
                <w:sz w:val="24"/>
                <w:szCs w:val="24"/>
              </w:rPr>
              <w:t xml:space="preserve"> pkt</w:t>
            </w:r>
            <w:r w:rsidR="00406F4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drugi wniosek z obszaru danej gminy</w:t>
            </w:r>
          </w:p>
          <w:p w:rsidR="00623593" w:rsidRPr="002D30E4" w:rsidRDefault="00623593" w:rsidP="002D30E4">
            <w:pPr>
              <w:rPr>
                <w:sz w:val="24"/>
                <w:szCs w:val="24"/>
              </w:rPr>
            </w:pPr>
            <w:r w:rsidRPr="00623593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trzeci i kolejny wniosek z obszaru danej gminy</w:t>
            </w:r>
          </w:p>
        </w:tc>
        <w:tc>
          <w:tcPr>
            <w:tcW w:w="2693" w:type="dxa"/>
          </w:tcPr>
          <w:p w:rsidR="002D30E4" w:rsidRPr="002D30E4" w:rsidRDefault="00800DEC" w:rsidP="0062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Kryterium weryfikowane na podstawie </w:t>
            </w:r>
            <w:r w:rsidR="00623593">
              <w:rPr>
                <w:sz w:val="24"/>
                <w:szCs w:val="24"/>
              </w:rPr>
              <w:t xml:space="preserve">złożonego </w:t>
            </w:r>
            <w:r w:rsidR="00623593">
              <w:rPr>
                <w:sz w:val="24"/>
                <w:szCs w:val="24"/>
              </w:rPr>
              <w:lastRenderedPageBreak/>
              <w:t>wniosku o przyznanie pomocy oraz rejestru złożonych wniosków prowadzonego przez Biuro LGD</w:t>
            </w:r>
          </w:p>
        </w:tc>
      </w:tr>
      <w:tr w:rsidR="002D30E4" w:rsidTr="00934F8D">
        <w:tc>
          <w:tcPr>
            <w:tcW w:w="560" w:type="dxa"/>
          </w:tcPr>
          <w:p w:rsidR="002D30E4" w:rsidRPr="00A6636D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6636D" w:rsidRPr="00A6636D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Promocja LGD i LSR</w:t>
            </w:r>
          </w:p>
        </w:tc>
        <w:tc>
          <w:tcPr>
            <w:tcW w:w="4961" w:type="dxa"/>
          </w:tcPr>
          <w:p w:rsidR="002D30E4" w:rsidRPr="002D30E4" w:rsidRDefault="00800DE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projekty wpływające na zwiększenie rozpoznawalności obszaru LGD. Za formę promocji uważa się np. tablicę informacyjną, informacje na stronie internetowej, informacje prasowe, plakaty z wykorzystaniem logotypu LGD. Kryterium uważa się za spełnione, jeśli we wniosku lub w jakimkolwiek innym dokumencie załączonym do wniosku będzie zawarta w/w informacja. </w:t>
            </w:r>
          </w:p>
        </w:tc>
        <w:tc>
          <w:tcPr>
            <w:tcW w:w="5670" w:type="dxa"/>
          </w:tcPr>
          <w:p w:rsidR="002D30E4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co najmniej dwie różne formy promowania LGD i LSR</w:t>
            </w:r>
          </w:p>
          <w:p w:rsidR="00800DEC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2 pkt</w:t>
            </w:r>
            <w:r>
              <w:rPr>
                <w:sz w:val="24"/>
                <w:szCs w:val="24"/>
              </w:rPr>
              <w:t xml:space="preserve"> – jedna forma promocji LGD i LSR </w:t>
            </w:r>
          </w:p>
          <w:p w:rsidR="00800DEC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brak promocji LGD i LSR</w:t>
            </w:r>
          </w:p>
          <w:p w:rsidR="00800DEC" w:rsidRPr="00800DEC" w:rsidRDefault="00800DEC" w:rsidP="00800DEC">
            <w:pPr>
              <w:jc w:val="center"/>
              <w:rPr>
                <w:i/>
                <w:sz w:val="24"/>
                <w:szCs w:val="24"/>
              </w:rPr>
            </w:pPr>
            <w:r w:rsidRPr="00800DEC">
              <w:rPr>
                <w:i/>
                <w:sz w:val="24"/>
                <w:szCs w:val="24"/>
              </w:rPr>
              <w:t>Punkty nie sumują się.</w:t>
            </w:r>
          </w:p>
        </w:tc>
        <w:tc>
          <w:tcPr>
            <w:tcW w:w="2693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934F8D">
        <w:tc>
          <w:tcPr>
            <w:tcW w:w="560" w:type="dxa"/>
          </w:tcPr>
          <w:p w:rsidR="002D30E4" w:rsidRPr="00A6636D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636D" w:rsidRPr="00A6636D"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2D30E4" w:rsidRPr="00800DEC" w:rsidRDefault="00623593" w:rsidP="00800DEC">
            <w:pPr>
              <w:jc w:val="center"/>
              <w:rPr>
                <w:b/>
                <w:sz w:val="24"/>
                <w:szCs w:val="24"/>
              </w:rPr>
            </w:pPr>
            <w:r w:rsidRPr="00934F8D">
              <w:rPr>
                <w:b/>
                <w:sz w:val="24"/>
                <w:szCs w:val="24"/>
              </w:rPr>
              <w:t>Oddziaływanie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34F8D">
              <w:rPr>
                <w:b/>
                <w:sz w:val="24"/>
                <w:szCs w:val="24"/>
              </w:rPr>
              <w:t>operacji na osoby w niekorzystnej sytuacji zidentyfikowane w LSR</w:t>
            </w:r>
          </w:p>
        </w:tc>
        <w:tc>
          <w:tcPr>
            <w:tcW w:w="4961" w:type="dxa"/>
          </w:tcPr>
          <w:p w:rsidR="002D30E4" w:rsidRPr="002D30E4" w:rsidRDefault="00390D39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wnioski oddziałujące pozytywnie na grupę w niekorzystnej sytuacji, którą zdiagnozowano w na obszarze LGD. </w:t>
            </w:r>
          </w:p>
        </w:tc>
        <w:tc>
          <w:tcPr>
            <w:tcW w:w="5670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4 pkt</w:t>
            </w:r>
            <w:r>
              <w:rPr>
                <w:sz w:val="24"/>
                <w:szCs w:val="24"/>
              </w:rPr>
              <w:t xml:space="preserve"> – </w:t>
            </w:r>
            <w:r w:rsidR="00934F8D">
              <w:rPr>
                <w:sz w:val="24"/>
                <w:szCs w:val="24"/>
              </w:rPr>
              <w:t>pozytywne oddziaływanie operacji na osoby w niekorzystnej sytuacji na obszarze LSR</w:t>
            </w:r>
          </w:p>
          <w:p w:rsid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</w:t>
            </w:r>
            <w:r w:rsidR="00934F8D">
              <w:rPr>
                <w:sz w:val="24"/>
                <w:szCs w:val="24"/>
              </w:rPr>
              <w:t xml:space="preserve">neutralne oddziaływanie </w:t>
            </w:r>
            <w:r w:rsidR="00934F8D">
              <w:rPr>
                <w:sz w:val="24"/>
                <w:szCs w:val="24"/>
              </w:rPr>
              <w:t>operacji na osoby w niekorzystnej sytuacji na obszarze LSR</w:t>
            </w:r>
          </w:p>
          <w:p w:rsidR="00406F4D" w:rsidRPr="002D30E4" w:rsidRDefault="00934F8D" w:rsidP="00934F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06F4D" w:rsidRPr="00406F4D">
              <w:rPr>
                <w:b/>
                <w:sz w:val="24"/>
                <w:szCs w:val="24"/>
              </w:rPr>
              <w:t xml:space="preserve"> pkt</w:t>
            </w:r>
            <w:r w:rsidR="00406F4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brak oddziaływania operacji na grupę w niekorzystnej sytuacji na obszarze LSR</w:t>
            </w:r>
          </w:p>
        </w:tc>
        <w:tc>
          <w:tcPr>
            <w:tcW w:w="2693" w:type="dxa"/>
          </w:tcPr>
          <w:p w:rsid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  <w:p w:rsidR="00934F8D" w:rsidRPr="002D30E4" w:rsidRDefault="00934F8D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uważa się za spełnione, jeśli Wnioskodawca opisze we wniosku o przyznanie pomocy sposób oddziaływania operacji co najmniej na jedną z </w:t>
            </w:r>
            <w:r>
              <w:rPr>
                <w:sz w:val="24"/>
                <w:szCs w:val="24"/>
              </w:rPr>
              <w:lastRenderedPageBreak/>
              <w:t>grup w niekorzystnej sytuacji opisanych w LSR</w:t>
            </w:r>
          </w:p>
        </w:tc>
      </w:tr>
      <w:tr w:rsidR="002D30E4" w:rsidTr="00934F8D">
        <w:tc>
          <w:tcPr>
            <w:tcW w:w="560" w:type="dxa"/>
          </w:tcPr>
          <w:p w:rsidR="002D30E4" w:rsidRPr="00406F4D" w:rsidRDefault="00E22C12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6F4D" w:rsidRPr="00406F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9" w:type="dxa"/>
          </w:tcPr>
          <w:p w:rsidR="002D30E4" w:rsidRPr="00C74FC1" w:rsidRDefault="002B6A80" w:rsidP="00C74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Udostępnianie terenów lub obiektów dla mieszkańców</w:t>
            </w:r>
          </w:p>
        </w:tc>
        <w:tc>
          <w:tcPr>
            <w:tcW w:w="4961" w:type="dxa"/>
          </w:tcPr>
          <w:p w:rsidR="002D30E4" w:rsidRPr="002D30E4" w:rsidRDefault="002B6A80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projekty w ramach których planowane jest zwiększenie ilości udostępnionych terenów lub obiektów dla mieszkańców. Ma to na celu zwiększenie wskaźników w odniesieniu do dotychczas nieużytkowanych terenów lub obiektów mogących w znaczący sposób wpłynąć na poziom jakości życia mieszkańców oraz do zwiększenia liczby osób odwiedzających obiekty kulturalne i turystyczne. </w:t>
            </w:r>
          </w:p>
        </w:tc>
        <w:tc>
          <w:tcPr>
            <w:tcW w:w="5670" w:type="dxa"/>
          </w:tcPr>
          <w:p w:rsidR="002D30E4" w:rsidRDefault="00C74FC1" w:rsidP="002D30E4">
            <w:pPr>
              <w:rPr>
                <w:sz w:val="24"/>
                <w:szCs w:val="24"/>
              </w:rPr>
            </w:pPr>
            <w:r w:rsidRPr="00C74FC1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</w:t>
            </w:r>
            <w:r w:rsidR="002B6A80">
              <w:rPr>
                <w:sz w:val="24"/>
                <w:szCs w:val="24"/>
              </w:rPr>
              <w:t>operacja zwiększy ilość udostępnionych terenów lub obiektów dla mieszkańców</w:t>
            </w:r>
          </w:p>
          <w:p w:rsidR="00C74FC1" w:rsidRPr="002D30E4" w:rsidRDefault="00C74FC1" w:rsidP="00E22C12">
            <w:pPr>
              <w:rPr>
                <w:sz w:val="24"/>
                <w:szCs w:val="24"/>
              </w:rPr>
            </w:pPr>
            <w:r w:rsidRPr="00C74FC1">
              <w:rPr>
                <w:b/>
                <w:sz w:val="24"/>
                <w:szCs w:val="24"/>
              </w:rPr>
              <w:t xml:space="preserve">0 pkt </w:t>
            </w:r>
            <w:r>
              <w:rPr>
                <w:sz w:val="24"/>
                <w:szCs w:val="24"/>
              </w:rPr>
              <w:t xml:space="preserve">– </w:t>
            </w:r>
            <w:r w:rsidR="002B6A80">
              <w:rPr>
                <w:sz w:val="24"/>
                <w:szCs w:val="24"/>
              </w:rPr>
              <w:t>projekt nie zakłada takich rozwiązań</w:t>
            </w:r>
          </w:p>
        </w:tc>
        <w:tc>
          <w:tcPr>
            <w:tcW w:w="2693" w:type="dxa"/>
          </w:tcPr>
          <w:p w:rsidR="002D30E4" w:rsidRPr="002D30E4" w:rsidRDefault="00C74FC1" w:rsidP="00C7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934F8D" w:rsidTr="00934F8D">
        <w:tc>
          <w:tcPr>
            <w:tcW w:w="560" w:type="dxa"/>
          </w:tcPr>
          <w:p w:rsidR="00934F8D" w:rsidRDefault="00934F8D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9" w:type="dxa"/>
          </w:tcPr>
          <w:p w:rsidR="00934F8D" w:rsidRPr="00C74FC1" w:rsidRDefault="00E409AC" w:rsidP="00C74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Istnienie infrastruktury turystycznej, kulturalnej lub rekreacyjnej</w:t>
            </w:r>
          </w:p>
        </w:tc>
        <w:tc>
          <w:tcPr>
            <w:tcW w:w="4961" w:type="dxa"/>
          </w:tcPr>
          <w:p w:rsidR="00934F8D" w:rsidRPr="002D30E4" w:rsidRDefault="00E409A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 wnioski, które przewidują realizację operacji w miejscowościach, gdzie brakuje infrastruktury lub obiektów lub jest ona niewystarczająca. Preferencje te mają wpłynąć na zrównoważony rozwój obszaru LGD w zakresie dostępu do infrastruktury turystycznej, kulturalnej lub rekreacyjnej</w:t>
            </w:r>
          </w:p>
        </w:tc>
        <w:tc>
          <w:tcPr>
            <w:tcW w:w="5670" w:type="dxa"/>
          </w:tcPr>
          <w:p w:rsidR="00F71DE4" w:rsidRDefault="00F71DE4" w:rsidP="00F71D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6F4D">
              <w:rPr>
                <w:b/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nie istnieje żaden obiekt</w:t>
            </w:r>
          </w:p>
          <w:p w:rsidR="00F71DE4" w:rsidRDefault="00F71DE4" w:rsidP="00F71D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istnieje 1 obiekt na terenie danej miejscowości</w:t>
            </w:r>
          </w:p>
          <w:p w:rsidR="00934F8D" w:rsidRPr="00C74FC1" w:rsidRDefault="00F71DE4" w:rsidP="00F71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06F4D">
              <w:rPr>
                <w:b/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istnieją 2 i więcej obiektów w danej miejscowości</w:t>
            </w:r>
          </w:p>
        </w:tc>
        <w:tc>
          <w:tcPr>
            <w:tcW w:w="2693" w:type="dxa"/>
          </w:tcPr>
          <w:p w:rsidR="00934F8D" w:rsidRDefault="00F71DE4" w:rsidP="00C7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406F4D" w:rsidTr="00934F8D">
        <w:tc>
          <w:tcPr>
            <w:tcW w:w="7230" w:type="dxa"/>
            <w:gridSpan w:val="3"/>
            <w:shd w:val="clear" w:color="auto" w:fill="BDD6EE" w:themeFill="accent1" w:themeFillTint="66"/>
          </w:tcPr>
          <w:p w:rsidR="00406F4D" w:rsidRP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b/>
                <w:sz w:val="32"/>
                <w:szCs w:val="32"/>
              </w:rPr>
              <w:t>Łączna lic</w:t>
            </w:r>
            <w:bookmarkStart w:id="0" w:name="_GoBack"/>
            <w:bookmarkEnd w:id="0"/>
            <w:r w:rsidRPr="00406F4D">
              <w:rPr>
                <w:b/>
                <w:sz w:val="32"/>
                <w:szCs w:val="32"/>
              </w:rPr>
              <w:t>zba punktów</w:t>
            </w:r>
          </w:p>
        </w:tc>
        <w:tc>
          <w:tcPr>
            <w:tcW w:w="8363" w:type="dxa"/>
            <w:gridSpan w:val="2"/>
            <w:shd w:val="clear" w:color="auto" w:fill="BDD6EE" w:themeFill="accent1" w:themeFillTint="66"/>
          </w:tcPr>
          <w:p w:rsid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sz w:val="32"/>
                <w:szCs w:val="32"/>
              </w:rPr>
              <w:t xml:space="preserve">             / </w:t>
            </w:r>
            <w:r w:rsidR="00F71DE4">
              <w:rPr>
                <w:b/>
                <w:sz w:val="32"/>
                <w:szCs w:val="32"/>
              </w:rPr>
              <w:t>30</w:t>
            </w:r>
          </w:p>
          <w:p w:rsidR="00C74FC1" w:rsidRPr="00406F4D" w:rsidRDefault="00F71DE4" w:rsidP="002D30E4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Minimalna ilość punktów – 16</w:t>
            </w:r>
            <w:r w:rsidR="00C74FC1">
              <w:rPr>
                <w:b/>
                <w:sz w:val="32"/>
                <w:szCs w:val="32"/>
              </w:rPr>
              <w:t xml:space="preserve"> pkt</w:t>
            </w:r>
          </w:p>
        </w:tc>
      </w:tr>
    </w:tbl>
    <w:p w:rsidR="002D30E4" w:rsidRPr="002D30E4" w:rsidRDefault="002D30E4" w:rsidP="002D30E4">
      <w:pPr>
        <w:spacing w:line="360" w:lineRule="auto"/>
        <w:rPr>
          <w:sz w:val="28"/>
          <w:szCs w:val="28"/>
        </w:rPr>
      </w:pPr>
    </w:p>
    <w:sectPr w:rsidR="002D30E4" w:rsidRPr="002D30E4" w:rsidSect="00F71DE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80" w:rsidRDefault="00CF6180" w:rsidP="00A7070F">
      <w:pPr>
        <w:spacing w:after="0" w:line="240" w:lineRule="auto"/>
      </w:pPr>
      <w:r>
        <w:separator/>
      </w:r>
    </w:p>
  </w:endnote>
  <w:endnote w:type="continuationSeparator" w:id="0">
    <w:p w:rsidR="00CF6180" w:rsidRDefault="00CF6180" w:rsidP="00A7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80" w:rsidRDefault="00CF6180" w:rsidP="00A7070F">
      <w:pPr>
        <w:spacing w:after="0" w:line="240" w:lineRule="auto"/>
      </w:pPr>
      <w:r>
        <w:separator/>
      </w:r>
    </w:p>
  </w:footnote>
  <w:footnote w:type="continuationSeparator" w:id="0">
    <w:p w:rsidR="00CF6180" w:rsidRDefault="00CF6180" w:rsidP="00A7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F" w:rsidRDefault="00A7070F" w:rsidP="00A7070F">
    <w:pPr>
      <w:pStyle w:val="Nagwek"/>
      <w:jc w:val="center"/>
    </w:pPr>
    <w:r w:rsidRPr="00A7070F">
      <w:rPr>
        <w:noProof/>
        <w:lang w:eastAsia="pl-PL"/>
      </w:rPr>
      <w:drawing>
        <wp:inline distT="0" distB="0" distL="0" distR="0">
          <wp:extent cx="5760720" cy="510737"/>
          <wp:effectExtent l="0" t="0" r="0" b="3810"/>
          <wp:docPr id="3" name="Obraz 3" descr="C:\Users\LGD\Desktop\LSR na lata 2023 - 2027\logotypy 2023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SR na lata 2023 - 2027\logotypy 2023-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1AB"/>
    <w:multiLevelType w:val="multilevel"/>
    <w:tmpl w:val="F50200D0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25AD6"/>
    <w:multiLevelType w:val="hybridMultilevel"/>
    <w:tmpl w:val="EE865390"/>
    <w:lvl w:ilvl="0" w:tplc="8854A8C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F"/>
    <w:rsid w:val="0014771D"/>
    <w:rsid w:val="00240811"/>
    <w:rsid w:val="002B6A80"/>
    <w:rsid w:val="002D30E4"/>
    <w:rsid w:val="00390D39"/>
    <w:rsid w:val="00406F4D"/>
    <w:rsid w:val="0050477B"/>
    <w:rsid w:val="00623593"/>
    <w:rsid w:val="00730070"/>
    <w:rsid w:val="007C6BC2"/>
    <w:rsid w:val="00800DEC"/>
    <w:rsid w:val="00807A54"/>
    <w:rsid w:val="00934F8D"/>
    <w:rsid w:val="00983FC0"/>
    <w:rsid w:val="00A25148"/>
    <w:rsid w:val="00A6636D"/>
    <w:rsid w:val="00A7070F"/>
    <w:rsid w:val="00AA6325"/>
    <w:rsid w:val="00B70EAA"/>
    <w:rsid w:val="00BA29A9"/>
    <w:rsid w:val="00C74FC1"/>
    <w:rsid w:val="00CE4F1D"/>
    <w:rsid w:val="00CF6180"/>
    <w:rsid w:val="00D0727C"/>
    <w:rsid w:val="00D67F90"/>
    <w:rsid w:val="00D74B04"/>
    <w:rsid w:val="00E22C12"/>
    <w:rsid w:val="00E409AC"/>
    <w:rsid w:val="00E6220D"/>
    <w:rsid w:val="00F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7CE6-5F8C-49F5-B4CF-DBA3898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0F"/>
  </w:style>
  <w:style w:type="paragraph" w:styleId="Stopka">
    <w:name w:val="footer"/>
    <w:basedOn w:val="Normalny"/>
    <w:link w:val="Stopka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0F"/>
  </w:style>
  <w:style w:type="paragraph" w:styleId="Akapitzlist">
    <w:name w:val="List Paragraph"/>
    <w:basedOn w:val="Normalny"/>
    <w:uiPriority w:val="34"/>
    <w:qFormat/>
    <w:rsid w:val="00CE4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7</cp:revision>
  <cp:lastPrinted>2024-08-13T11:35:00Z</cp:lastPrinted>
  <dcterms:created xsi:type="dcterms:W3CDTF">2024-01-23T07:18:00Z</dcterms:created>
  <dcterms:modified xsi:type="dcterms:W3CDTF">2024-08-14T06:11:00Z</dcterms:modified>
</cp:coreProperties>
</file>